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6F85"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0" w:name="OLE_LINK3"/>
      <w:bookmarkStart w:id="1" w:name="_Hlk162447271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2" w:name="_GoBack"/>
      <w:bookmarkEnd w:id="2"/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4F160301">
      <w:pPr>
        <w:ind w:firstLine="360" w:firstLineChars="100"/>
        <w:jc w:val="center"/>
        <w:rPr>
          <w:rFonts w:hint="eastAsia" w:ascii="方正小标宋简体" w:hAnsi="黑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bCs/>
          <w:sz w:val="36"/>
          <w:szCs w:val="36"/>
        </w:rPr>
        <w:t>2026年华南农业大学“创客杯”大学生创新大赛非直通车项目报名表</w:t>
      </w:r>
    </w:p>
    <w:p w14:paraId="053CEF6B">
      <w:pPr>
        <w:spacing w:after="120" w:afterLines="50" w:line="560" w:lineRule="exact"/>
        <w:ind w:firstLine="103" w:firstLineChars="37"/>
        <w:rPr>
          <w:rFonts w:hint="eastAsia" w:ascii="宋体" w:hAnsi="宋体"/>
          <w:sz w:val="28"/>
          <w:szCs w:val="28"/>
        </w:rPr>
      </w:pPr>
    </w:p>
    <w:tbl>
      <w:tblPr>
        <w:tblStyle w:val="12"/>
        <w:tblW w:w="1548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850"/>
        <w:gridCol w:w="993"/>
        <w:gridCol w:w="1417"/>
        <w:gridCol w:w="1276"/>
        <w:gridCol w:w="1559"/>
        <w:gridCol w:w="3094"/>
        <w:gridCol w:w="2127"/>
        <w:gridCol w:w="1448"/>
      </w:tblGrid>
      <w:tr w14:paraId="2A45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E05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23D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34B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负责人学号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FD6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D12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团队成员的最高学历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8741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联系方式</w:t>
            </w:r>
          </w:p>
          <w:p w14:paraId="7647AA6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（长号/短号）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0C01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指导老师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965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拟参赛赛道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3D5C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备注</w:t>
            </w:r>
          </w:p>
        </w:tc>
      </w:tr>
      <w:tr w14:paraId="6A7B0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3E7A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BB5F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E6C6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F5F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31B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E31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D5D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1C09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7336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17F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5487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32E7BF">
            <w:pPr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项目简介（500字）：</w:t>
            </w:r>
          </w:p>
        </w:tc>
      </w:tr>
    </w:tbl>
    <w:p w14:paraId="1D8011B8">
      <w:pPr>
        <w:jc w:val="left"/>
        <w:rPr>
          <w:rFonts w:hint="eastAsia"/>
          <w:color w:val="C00000"/>
          <w:sz w:val="20"/>
        </w:rPr>
      </w:pPr>
    </w:p>
    <w:p w14:paraId="55347245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说明：</w:t>
      </w:r>
    </w:p>
    <w:p w14:paraId="5810A445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1.参赛赛道为计划参赛赛道，训练营阶段根据项目情况确定。</w:t>
      </w:r>
    </w:p>
    <w:p w14:paraId="117AD7CA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2.“团队成员的最高学历”一栏填写本科生、研究生或博士生。</w:t>
      </w:r>
    </w:p>
    <w:p w14:paraId="30B5295D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3.“备注”一栏请注明作品来源，如校级、省级、国家级立项的学生科研项目，或已获得校级、省级、国家级学科竞赛奖项的项目等。</w:t>
      </w:r>
    </w:p>
    <w:p w14:paraId="3100AB7A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4.本表表格中填写字体要仿宋体、小五号。</w:t>
      </w:r>
    </w:p>
    <w:p w14:paraId="01BF473C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5.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 xml:space="preserve"> 以负责人学院+项目名称命名，发送报名表及ppt作品。</w:t>
      </w:r>
      <w:r>
        <w:rPr>
          <w:rFonts w:ascii="仿宋_GB2312" w:hAnsi="宋体" w:eastAsia="仿宋_GB2312"/>
          <w:bCs/>
          <w:sz w:val="20"/>
          <w:szCs w:val="20"/>
        </w:rPr>
        <w:t>发送</w:t>
      </w:r>
      <w:r>
        <w:rPr>
          <w:rFonts w:hint="eastAsia" w:ascii="仿宋_GB2312" w:hAnsi="宋体" w:eastAsia="仿宋_GB2312"/>
          <w:bCs/>
          <w:sz w:val="20"/>
          <w:szCs w:val="20"/>
        </w:rPr>
        <w:t>至邮箱lcx18702052554@qq.com</w:t>
      </w:r>
      <w:r>
        <w:rPr>
          <w:rFonts w:ascii="仿宋_GB2312" w:hAnsi="宋体" w:eastAsia="仿宋_GB2312"/>
          <w:bCs/>
          <w:sz w:val="20"/>
          <w:szCs w:val="20"/>
        </w:rPr>
        <w:t>，截止时间为202</w:t>
      </w:r>
      <w:r>
        <w:rPr>
          <w:rFonts w:hint="eastAsia" w:ascii="仿宋_GB2312" w:hAnsi="宋体" w:eastAsia="仿宋_GB2312"/>
          <w:bCs/>
          <w:sz w:val="20"/>
          <w:szCs w:val="20"/>
        </w:rPr>
        <w:t>6</w:t>
      </w:r>
      <w:r>
        <w:rPr>
          <w:rFonts w:ascii="仿宋_GB2312" w:hAnsi="宋体" w:eastAsia="仿宋_GB2312"/>
          <w:bCs/>
          <w:sz w:val="20"/>
          <w:szCs w:val="20"/>
        </w:rPr>
        <w:t>年</w:t>
      </w:r>
      <w:r>
        <w:rPr>
          <w:rFonts w:hint="eastAsia" w:ascii="仿宋_GB2312" w:hAnsi="宋体" w:eastAsia="仿宋_GB2312"/>
          <w:bCs/>
          <w:sz w:val="20"/>
          <w:szCs w:val="20"/>
        </w:rPr>
        <w:t>4</w:t>
      </w:r>
      <w:r>
        <w:rPr>
          <w:rFonts w:ascii="仿宋_GB2312" w:hAnsi="宋体" w:eastAsia="仿宋_GB2312"/>
          <w:bCs/>
          <w:sz w:val="20"/>
          <w:szCs w:val="20"/>
        </w:rPr>
        <w:t>月</w:t>
      </w:r>
      <w:r>
        <w:rPr>
          <w:rFonts w:hint="eastAsia" w:ascii="仿宋_GB2312" w:hAnsi="宋体" w:eastAsia="仿宋_GB2312"/>
          <w:bCs/>
          <w:sz w:val="20"/>
          <w:szCs w:val="20"/>
        </w:rPr>
        <w:t>18</w:t>
      </w:r>
      <w:r>
        <w:rPr>
          <w:rFonts w:ascii="仿宋_GB2312" w:hAnsi="宋体" w:eastAsia="仿宋_GB2312"/>
          <w:bCs/>
          <w:sz w:val="20"/>
          <w:szCs w:val="20"/>
        </w:rPr>
        <w:t>日</w:t>
      </w:r>
      <w:r>
        <w:rPr>
          <w:rFonts w:hint="eastAsia" w:ascii="仿宋_GB2312" w:hAnsi="宋体" w:eastAsia="仿宋_GB2312"/>
          <w:bCs/>
          <w:sz w:val="20"/>
          <w:szCs w:val="20"/>
        </w:rPr>
        <w:t>。</w:t>
      </w:r>
    </w:p>
    <w:p w14:paraId="0DCE8D1B">
      <w:pPr>
        <w:spacing w:after="120" w:afterLines="50"/>
        <w:ind w:firstLine="74" w:firstLineChars="37"/>
        <w:rPr>
          <w:rFonts w:hint="eastAsia" w:ascii="宋体" w:hAnsi="宋体" w:eastAsia="宋体"/>
          <w:spacing w:val="8"/>
          <w:kern w:val="0"/>
          <w:szCs w:val="21"/>
          <w14:ligatures w14:val="none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6.如有疑问，请联系：常婉婷 13555281869、杨子滢 13936424540、房子鸣 13430732013。</w:t>
      </w:r>
      <w:bookmarkEnd w:id="0"/>
      <w:bookmarkEnd w:id="1"/>
    </w:p>
    <w:sectPr>
      <w:footerReference r:id="rId3" w:type="default"/>
      <w:pgSz w:w="16840" w:h="11910" w:orient="landscape"/>
      <w:pgMar w:top="1021" w:right="1134" w:bottom="1021" w:left="1134" w:header="720" w:footer="1117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C7FB3">
    <w:pPr>
      <w:pStyle w:val="4"/>
      <w:spacing w:line="14" w:lineRule="auto"/>
      <w:ind w:left="0"/>
      <w:rPr>
        <w:rFonts w:hint="eastAsia"/>
        <w:sz w:val="12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635" t="1270" r="4445" b="1905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426635F">
                          <w:pPr>
                            <w:spacing w:line="203" w:lineRule="exact"/>
                            <w:ind w:left="40"/>
                            <w:rPr>
                              <w:rFonts w:hint="eastAsia"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293.3pt;margin-top:771.1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nfQwz3AAAAA0BAAAPAAAAAAAAAAEAIAAAACIAAABk&#10;cnMvZG93bnJldi54bWxQSwECFAAUAAAACACHTuJASMAQ88kBAACdAwAADgAAAAAAAAABACAAAAAr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26635F">
                    <w:pPr>
                      <w:spacing w:line="203" w:lineRule="exact"/>
                      <w:ind w:left="40"/>
                      <w:rPr>
                        <w:rFonts w:hint="eastAsia"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4F6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autoSpaceDE w:val="0"/>
      <w:autoSpaceDN w:val="0"/>
      <w:spacing w:before="112"/>
      <w:ind w:left="3654" w:right="3675"/>
      <w:jc w:val="center"/>
      <w:outlineLvl w:val="0"/>
    </w:pPr>
    <w:rPr>
      <w:rFonts w:ascii="PMingLiU" w:hAnsi="PMingLiU" w:eastAsia="PMingLiU" w:cs="PMingLiU"/>
      <w:kern w:val="0"/>
      <w:sz w:val="36"/>
      <w:szCs w:val="36"/>
      <w:lang w:eastAsia="en-US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0"/>
    <w:qFormat/>
    <w:uiPriority w:val="99"/>
    <w:pPr>
      <w:jc w:val="left"/>
    </w:pPr>
  </w:style>
  <w:style w:type="paragraph" w:styleId="4">
    <w:name w:val="Body Text"/>
    <w:basedOn w:val="1"/>
    <w:link w:val="23"/>
    <w:qFormat/>
    <w:uiPriority w:val="1"/>
    <w:pPr>
      <w:autoSpaceDE w:val="0"/>
      <w:autoSpaceDN w:val="0"/>
      <w:ind w:left="231"/>
      <w:jc w:val="left"/>
    </w:pPr>
    <w:rPr>
      <w:rFonts w:ascii="宋体" w:hAnsi="宋体" w:eastAsia="宋体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6">
    <w:name w:val="endnote text"/>
    <w:basedOn w:val="1"/>
    <w:link w:val="26"/>
    <w:qFormat/>
    <w:uiPriority w:val="99"/>
    <w:pPr>
      <w:snapToGrid w:val="0"/>
      <w:jc w:val="left"/>
    </w:pPr>
  </w:style>
  <w:style w:type="paragraph" w:styleId="7">
    <w:name w:val="Balloon Text"/>
    <w:basedOn w:val="1"/>
    <w:link w:val="25"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annotation subject"/>
    <w:basedOn w:val="3"/>
    <w:next w:val="3"/>
    <w:link w:val="31"/>
    <w:qFormat/>
    <w:uiPriority w:val="99"/>
    <w:rPr>
      <w:b/>
      <w:bCs/>
    </w:rPr>
  </w:style>
  <w:style w:type="table" w:styleId="13">
    <w:name w:val="Table Grid"/>
    <w:basedOn w:val="12"/>
    <w:qFormat/>
    <w:uiPriority w:val="0"/>
    <w:rPr>
      <w:sz w:val="21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qFormat/>
    <w:uiPriority w:val="99"/>
    <w:rPr>
      <w:vertAlign w:val="superscript"/>
    </w:rPr>
  </w:style>
  <w:style w:type="character" w:styleId="16">
    <w:name w:val="FollowedHyperlink"/>
    <w:basedOn w:val="14"/>
    <w:qFormat/>
    <w:uiPriority w:val="99"/>
    <w:rPr>
      <w:color w:val="954F72"/>
      <w:u w:val="single"/>
    </w:rPr>
  </w:style>
  <w:style w:type="character" w:styleId="17">
    <w:name w:val="Hyperlink"/>
    <w:basedOn w:val="14"/>
    <w:qFormat/>
    <w:uiPriority w:val="99"/>
    <w:rPr>
      <w:color w:val="0563C1"/>
      <w:u w:val="single"/>
    </w:rPr>
  </w:style>
  <w:style w:type="character" w:styleId="18">
    <w:name w:val="annotation reference"/>
    <w:basedOn w:val="14"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1"/>
    <w:pPr>
      <w:ind w:firstLine="420" w:firstLineChars="200"/>
    </w:pPr>
  </w:style>
  <w:style w:type="character" w:customStyle="1" w:styleId="22">
    <w:name w:val="日期 字符"/>
    <w:basedOn w:val="14"/>
    <w:link w:val="5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3">
    <w:name w:val="正文文本 字符"/>
    <w:basedOn w:val="14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24">
    <w:name w:val="未处理的提及1"/>
    <w:basedOn w:val="14"/>
    <w:qFormat/>
    <w:uiPriority w:val="99"/>
    <w:rPr>
      <w:color w:val="605E5C"/>
      <w:shd w:val="clear" w:color="auto" w:fill="E1DFDD"/>
    </w:rPr>
  </w:style>
  <w:style w:type="character" w:customStyle="1" w:styleId="25">
    <w:name w:val="批注框文本 字符"/>
    <w:basedOn w:val="14"/>
    <w:link w:val="7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6">
    <w:name w:val="尾注文本 字符"/>
    <w:basedOn w:val="14"/>
    <w:link w:val="6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7">
    <w:name w:val="标题 1 字符"/>
    <w:basedOn w:val="14"/>
    <w:link w:val="2"/>
    <w:qFormat/>
    <w:uiPriority w:val="9"/>
    <w:rPr>
      <w:rFonts w:ascii="PMingLiU" w:hAnsi="PMingLiU" w:eastAsia="PMingLiU" w:cs="PMingLiU"/>
      <w:sz w:val="36"/>
      <w:szCs w:val="36"/>
      <w:lang w:eastAsia="en-US"/>
    </w:rPr>
  </w:style>
  <w:style w:type="table" w:customStyle="1" w:styleId="28">
    <w:name w:val="Table Normal"/>
    <w:qFormat/>
    <w:uiPriority w:val="2"/>
    <w:pPr>
      <w:widowControl w:val="0"/>
      <w:autoSpaceDE w:val="0"/>
      <w:autoSpaceDN w:val="0"/>
    </w:pPr>
    <w:rPr>
      <w:rFonts w:ascii="等线" w:hAnsi="等线" w:eastAsia="等线" w:cs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eastAsia="en-US"/>
    </w:rPr>
  </w:style>
  <w:style w:type="character" w:customStyle="1" w:styleId="30">
    <w:name w:val="批注文字 字符"/>
    <w:basedOn w:val="14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31">
    <w:name w:val="批注主题 字符"/>
    <w:basedOn w:val="30"/>
    <w:link w:val="11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32">
    <w:name w:val="Subtle Emphasis_0ffc3609-1785-4b98-afad-e4742e448939"/>
    <w:basedOn w:val="14"/>
    <w:qFormat/>
    <w:uiPriority w:val="19"/>
    <w:rPr>
      <w:i/>
      <w:iCs/>
      <w:color w:val="3F3F3F"/>
    </w:rPr>
  </w:style>
  <w:style w:type="character" w:customStyle="1" w:styleId="33">
    <w:name w:val="未处理的提及2"/>
    <w:basedOn w:val="14"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Unresolved Mention"/>
    <w:basedOn w:val="1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364</Characters>
  <Lines>66</Lines>
  <Paragraphs>18</Paragraphs>
  <TotalTime>0</TotalTime>
  <ScaleCrop>false</ScaleCrop>
  <LinksUpToDate>false</LinksUpToDate>
  <CharactersWithSpaces>368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2024-03-28T18:08:00Z</dcterms:created>
  <dc:creator>Leung Silence</dc:creator>
  <cp:lastModifiedBy>宝</cp:lastModifiedBy>
  <cp:lastPrinted>2022-01-12T18:41:00Z</cp:lastPrinted>
  <dcterms:modified xsi:type="dcterms:W3CDTF">2026-03-29T10:25:08Z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8C20838512F5412690D59BD453850A71_13</vt:lpwstr>
  </property>
  <property fmtid="{D5CDD505-2E9C-101B-9397-08002B2CF9AE}" pid="4" name="KSOTemplateDocerSaveRecord">
    <vt:lpwstr>eyJoZGlkIjoiNDI4OTM0N2I1YzBhOGNmYjdlYWRiOWE2MmFlYTFhMzUiLCJ1c2VySWQiOiI3MTA1NTczNjQifQ==</vt:lpwstr>
  </property>
</Properties>
</file>