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</w:p>
    <w:p w14:paraId="2ADD6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人文与法学学院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学年本科生综合测评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spacing w:line="600" w:lineRule="exact"/>
        <w:ind w:left="720" w:hanging="720" w:firstLineChars="0"/>
        <w:rPr>
          <w:rFonts w:hint="eastAsia"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一、先进班集体奖（</w:t>
      </w:r>
      <w:r>
        <w:rPr>
          <w:rFonts w:ascii="Calibri" w:hAnsi="黑体" w:eastAsia="黑体" w:cs="Calibri"/>
          <w:sz w:val="28"/>
          <w:szCs w:val="28"/>
        </w:rPr>
        <w:t>2</w:t>
      </w:r>
      <w:r>
        <w:rPr>
          <w:rFonts w:hint="eastAsia" w:ascii="Calibri" w:hAnsi="黑体" w:eastAsia="黑体" w:cs="Calibri"/>
          <w:sz w:val="28"/>
          <w:szCs w:val="28"/>
        </w:rPr>
        <w:t>个）</w:t>
      </w:r>
    </w:p>
    <w:p w14:paraId="1B5460FA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022级法学二班、汉语言文学四班</w:t>
      </w:r>
    </w:p>
    <w:p w14:paraId="0F192918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二、一等奖学金、“</w:t>
      </w:r>
      <w:r>
        <w:rPr>
          <w:rFonts w:hint="eastAsia" w:ascii="Times New Roman" w:hAnsi="黑体" w:eastAsia="黑体"/>
          <w:sz w:val="28"/>
          <w:szCs w:val="28"/>
        </w:rPr>
        <w:t>优秀学生标兵</w:t>
      </w:r>
      <w:r>
        <w:rPr>
          <w:rFonts w:hint="eastAsia" w:ascii="黑体" w:hAnsi="黑体" w:eastAsia="黑体"/>
          <w:sz w:val="28"/>
          <w:szCs w:val="28"/>
        </w:rPr>
        <w:t>”（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68C77F8F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刘芷晴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李妍妮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徐琬盈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向俊仪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钟梓月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黄靖怡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陈燕晴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心</w:t>
      </w:r>
    </w:p>
    <w:p w14:paraId="534A4221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钟子淇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张格茗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董甜亦</w:t>
      </w:r>
    </w:p>
    <w:p w14:paraId="62D7BF9B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三、二等奖学金、“优秀学生”（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/>
          <w:sz w:val="28"/>
          <w:szCs w:val="28"/>
        </w:rPr>
        <w:t>人）</w:t>
      </w:r>
      <w:r>
        <w:rPr>
          <w:rFonts w:ascii="黑体" w:hAnsi="黑体" w:eastAsia="黑体"/>
          <w:sz w:val="28"/>
          <w:szCs w:val="28"/>
        </w:rPr>
        <w:t xml:space="preserve">  </w:t>
      </w:r>
    </w:p>
    <w:p w14:paraId="258CE6FE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程阳阳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郑壹朵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叶译萱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欧阳靖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傅慧莹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吴小秋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梁芷瑜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高婷婷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江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袁于婷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蔡刘培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张祉晴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杨可欣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顾芳萱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王介邦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李美萱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曾圳晴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宁哲训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梁珏菲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朱一涵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林芷羽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廖映怡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盘紫芸王贤智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陈昊彤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舒佳婕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付海鹏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李紫怡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5F82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BDE40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B5C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B6"/>
    <w:rsid w:val="00041E33"/>
    <w:rsid w:val="00233A22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F0D62"/>
    <w:rsid w:val="03DE2687"/>
    <w:rsid w:val="22DE1A3C"/>
    <w:rsid w:val="38AF5B77"/>
    <w:rsid w:val="3EB32E61"/>
    <w:rsid w:val="58947C99"/>
    <w:rsid w:val="6BC95474"/>
    <w:rsid w:val="70943FC3"/>
    <w:rsid w:val="70EA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228</Characters>
  <Lines>3</Lines>
  <Paragraphs>1</Paragraphs>
  <TotalTime>3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邓颖欣</cp:lastModifiedBy>
  <dcterms:modified xsi:type="dcterms:W3CDTF">2026-04-22T04:46:24Z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eyJoZGlkIjoiZmE5ZDY5NWE0N2JkYjExMzBjOWQ4NGQwZDk0MDAyMzUiLCJ1c2VySWQiOiIzNzQyMTM5ODEifQ==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3E962EAD255F44A3A35C21F2ADEA9037_13</vt:lpwstr>
  </property>
</Properties>
</file>