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华南农业大学校内奖学金系统操作流程</w:t>
      </w:r>
      <w:bookmarkStart w:id="0" w:name="OLE_LINK6"/>
    </w:p>
    <w:p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进入学工系统事务大厅</w:t>
      </w:r>
      <w:r>
        <w:fldChar w:fldCharType="begin"/>
      </w:r>
      <w:r>
        <w:instrText xml:space="preserve"> HYPERLINK "https://xgxt.scau.edu.cn/xgxt/#/affairs/copyAllAffairs?id=xgdt" </w:instrText>
      </w:r>
      <w: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</w:rPr>
        <w:t>https://xgxt.scau.edu.cn/xgxt/#/affairs/copyAllAffairs?id=xgdt</w:t>
      </w:r>
      <w:r>
        <w:rPr>
          <w:rStyle w:val="8"/>
          <w:rFonts w:hint="eastAsia" w:ascii="仿宋_GB2312" w:eastAsia="仿宋_GB2312"/>
          <w:sz w:val="28"/>
          <w:szCs w:val="28"/>
        </w:rPr>
        <w:fldChar w:fldCharType="end"/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操作</w:t>
      </w:r>
      <w:bookmarkEnd w:id="0"/>
      <w:r>
        <w:rPr>
          <w:rFonts w:hint="eastAsia" w:ascii="仿宋_GB2312" w:eastAsia="仿宋_GB2312"/>
          <w:sz w:val="28"/>
          <w:szCs w:val="28"/>
        </w:rPr>
        <w:t>如下图所示：</w:t>
      </w:r>
    </w:p>
    <w:p>
      <w:pPr>
        <w:ind w:firstLine="420"/>
        <w:rPr>
          <w:rFonts w:hint="eastAsia"/>
        </w:rPr>
      </w:pPr>
      <w:r>
        <w:drawing>
          <wp:inline distT="0" distB="0" distL="0" distR="0">
            <wp:extent cx="6206490" cy="2790825"/>
            <wp:effectExtent l="0" t="0" r="381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6131" cy="27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点击“学校奖助学金-校内奖学金-学生申报”，如下图所示：</w:t>
      </w:r>
    </w:p>
    <w:p>
      <w:pPr>
        <w:ind w:firstLine="420"/>
        <w:rPr>
          <w:rFonts w:hint="eastAsia"/>
        </w:rPr>
      </w:pPr>
      <w:r>
        <w:drawing>
          <wp:inline distT="0" distB="0" distL="0" distR="0">
            <wp:extent cx="6262370" cy="2623820"/>
            <wp:effectExtent l="0" t="0" r="508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1889" cy="2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点击“申报”按钮，选择想要申报的单项奖。按要求填写申报表及上传附件材料，如下图所示：</w:t>
      </w:r>
    </w:p>
    <w:p>
      <w:pPr>
        <w:ind w:firstLine="420"/>
        <w:rPr>
          <w:rFonts w:hint="eastAsia"/>
        </w:rPr>
      </w:pPr>
      <w:r>
        <w:drawing>
          <wp:inline distT="0" distB="0" distL="0" distR="0">
            <wp:extent cx="6130290" cy="2545080"/>
            <wp:effectExtent l="0" t="0" r="381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5092" cy="255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/>
        </w:rPr>
      </w:pPr>
      <w:r>
        <w:drawing>
          <wp:inline distT="0" distB="0" distL="0" distR="0">
            <wp:extent cx="6130290" cy="3077210"/>
            <wp:effectExtent l="0" t="0" r="381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0366" cy="308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填写完毕，点击“完成”按钮即申报成功，如下图所示：</w:t>
      </w:r>
    </w:p>
    <w:p>
      <w:pPr>
        <w:ind w:firstLine="420"/>
        <w:rPr>
          <w:rFonts w:hint="eastAsia"/>
        </w:rPr>
      </w:pPr>
      <w:r>
        <w:drawing>
          <wp:inline distT="0" distB="0" distL="0" distR="0">
            <wp:extent cx="6274435" cy="23622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1544" cy="236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6115050" cy="32766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3030" cy="328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892800" cy="317055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7426" cy="31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709" w:right="849" w:bottom="426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D2"/>
    <w:rsid w:val="000326DB"/>
    <w:rsid w:val="000B1F06"/>
    <w:rsid w:val="000F4226"/>
    <w:rsid w:val="00115CDA"/>
    <w:rsid w:val="00142A98"/>
    <w:rsid w:val="00144596"/>
    <w:rsid w:val="00223310"/>
    <w:rsid w:val="00292DD6"/>
    <w:rsid w:val="002A48FA"/>
    <w:rsid w:val="0047513B"/>
    <w:rsid w:val="00641525"/>
    <w:rsid w:val="00654C7F"/>
    <w:rsid w:val="00683EA3"/>
    <w:rsid w:val="00693A7C"/>
    <w:rsid w:val="00695119"/>
    <w:rsid w:val="006A4882"/>
    <w:rsid w:val="00714782"/>
    <w:rsid w:val="007B6B09"/>
    <w:rsid w:val="007E7D4A"/>
    <w:rsid w:val="00831172"/>
    <w:rsid w:val="008F4971"/>
    <w:rsid w:val="0093213D"/>
    <w:rsid w:val="009656D2"/>
    <w:rsid w:val="00A13F4B"/>
    <w:rsid w:val="00A6174B"/>
    <w:rsid w:val="00AE40EF"/>
    <w:rsid w:val="00AE6C1E"/>
    <w:rsid w:val="00B63679"/>
    <w:rsid w:val="00B831FC"/>
    <w:rsid w:val="00BE2310"/>
    <w:rsid w:val="00C14CE8"/>
    <w:rsid w:val="00C34E72"/>
    <w:rsid w:val="00CB4454"/>
    <w:rsid w:val="00D05E7A"/>
    <w:rsid w:val="00D23F2A"/>
    <w:rsid w:val="00DE4F32"/>
    <w:rsid w:val="00E546BE"/>
    <w:rsid w:val="00F03A22"/>
    <w:rsid w:val="00F850A0"/>
    <w:rsid w:val="00FD6010"/>
    <w:rsid w:val="2ED2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3 字符"/>
    <w:basedOn w:val="7"/>
    <w:link w:val="3"/>
    <w:qFormat/>
    <w:uiPriority w:val="9"/>
    <w:rPr>
      <w:b/>
      <w:bCs/>
      <w:sz w:val="32"/>
      <w:szCs w:val="32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146</Characters>
  <Lines>18</Lines>
  <Paragraphs>11</Paragraphs>
  <TotalTime>28</TotalTime>
  <ScaleCrop>false</ScaleCrop>
  <LinksUpToDate>false</LinksUpToDate>
  <CharactersWithSpaces>280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2021-05-06T00:33:00Z</dcterms:created>
  <dc:creator>李少娟</dc:creator>
  <cp:lastModifiedBy>生椰蛋卷</cp:lastModifiedBy>
  <dcterms:modified xsi:type="dcterms:W3CDTF">2025-05-17T04:43:01Z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